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68791" w14:textId="184A14CF" w:rsidR="00966861" w:rsidRPr="002C5C26" w:rsidRDefault="00966861" w:rsidP="002C5C26">
      <w:pPr>
        <w:widowControl w:val="0"/>
        <w:suppressAutoHyphens/>
        <w:autoSpaceDE w:val="0"/>
        <w:ind w:right="-34"/>
        <w:jc w:val="right"/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</w:pPr>
      <w:r w:rsidRPr="002C5C26"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  <w:t>Załącznik nr 3 - TER</w:t>
      </w:r>
    </w:p>
    <w:p w14:paraId="251329F9" w14:textId="2BBEFC21" w:rsidR="008B64B5" w:rsidRPr="002C5C26" w:rsidRDefault="007753A3" w:rsidP="002C5C26">
      <w:pPr>
        <w:widowControl w:val="0"/>
        <w:numPr>
          <w:ilvl w:val="0"/>
          <w:numId w:val="3"/>
        </w:numPr>
        <w:suppressAutoHyphens/>
        <w:autoSpaceDE w:val="0"/>
        <w:ind w:right="-34"/>
        <w:jc w:val="both"/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</w:pPr>
      <w:r w:rsidRPr="002C5C26"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  <w:t xml:space="preserve">Część I – Dostawa sprzętu komputerowego </w:t>
      </w:r>
    </w:p>
    <w:tbl>
      <w:tblPr>
        <w:tblStyle w:val="Tabela-Siatka1"/>
        <w:tblW w:w="14029" w:type="dxa"/>
        <w:tblLook w:val="04A0" w:firstRow="1" w:lastRow="0" w:firstColumn="1" w:lastColumn="0" w:noHBand="0" w:noVBand="1"/>
      </w:tblPr>
      <w:tblGrid>
        <w:gridCol w:w="525"/>
        <w:gridCol w:w="8117"/>
        <w:gridCol w:w="709"/>
        <w:gridCol w:w="1417"/>
        <w:gridCol w:w="1418"/>
        <w:gridCol w:w="1843"/>
      </w:tblGrid>
      <w:tr w:rsidR="002C5C26" w:rsidRPr="002C5C26" w14:paraId="08E8C0FD" w14:textId="2009A83B" w:rsidTr="002C5C26">
        <w:tc>
          <w:tcPr>
            <w:tcW w:w="525" w:type="dxa"/>
            <w:shd w:val="clear" w:color="auto" w:fill="F2F2F2" w:themeFill="background1" w:themeFillShade="F2"/>
          </w:tcPr>
          <w:p w14:paraId="0DCE7F5D" w14:textId="77777777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LP</w:t>
            </w:r>
          </w:p>
        </w:tc>
        <w:tc>
          <w:tcPr>
            <w:tcW w:w="8117" w:type="dxa"/>
            <w:shd w:val="clear" w:color="auto" w:fill="F2F2F2" w:themeFill="background1" w:themeFillShade="F2"/>
          </w:tcPr>
          <w:p w14:paraId="45F8DE3D" w14:textId="77777777" w:rsidR="002C5C26" w:rsidRPr="002C5C26" w:rsidRDefault="002C5C26" w:rsidP="002C5C26">
            <w:pPr>
              <w:jc w:val="center"/>
              <w:textAlignment w:val="baseline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3CEE4A3" w14:textId="62E0F3B2" w:rsid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Ilość</w:t>
            </w:r>
          </w:p>
          <w:p w14:paraId="03890B7F" w14:textId="60648672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(sztuk)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3233658" w14:textId="15E9ABC1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060AF60" w14:textId="4E4A25C0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Cena jednostkowa brutto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2946449" w14:textId="77777777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 xml:space="preserve">Cena brutto łącznie </w:t>
            </w:r>
          </w:p>
          <w:p w14:paraId="2D87A259" w14:textId="2D3B9A1F" w:rsidR="002C5C26" w:rsidRPr="002C5C26" w:rsidRDefault="002C5C26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(iloczyn ilości i ceny jednostkowej brutto)</w:t>
            </w:r>
          </w:p>
        </w:tc>
      </w:tr>
      <w:tr w:rsidR="002C5C26" w:rsidRPr="002C5C26" w14:paraId="51D670DE" w14:textId="476BEBAD" w:rsidTr="002C5C26">
        <w:tc>
          <w:tcPr>
            <w:tcW w:w="525" w:type="dxa"/>
          </w:tcPr>
          <w:p w14:paraId="6440566A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8117" w:type="dxa"/>
          </w:tcPr>
          <w:p w14:paraId="4E9BA9F9" w14:textId="38CDC284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n-US"/>
              </w:rPr>
              <w:t>Komputery</w:t>
            </w:r>
            <w:proofErr w:type="spellEnd"/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n-US"/>
              </w:rPr>
              <w:t>typu</w:t>
            </w:r>
            <w:proofErr w:type="spellEnd"/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en-US"/>
              </w:rPr>
              <w:t xml:space="preserve"> All-in-One</w:t>
            </w:r>
          </w:p>
          <w:p w14:paraId="5096808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</w:pPr>
          </w:p>
          <w:p w14:paraId="17FFE31D" w14:textId="6A300764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</w:pP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Komputer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typu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 xml:space="preserve"> All-in-One, </w:t>
            </w:r>
          </w:p>
          <w:p w14:paraId="4EB890A6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Monitor: 27"", antyrefleksyjny lub matowy, 1920 x 1080 (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FullHD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)</w:t>
            </w:r>
          </w:p>
          <w:p w14:paraId="5A9CA24D" w14:textId="6A16A566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Procesor osiągający min. 13 000 pkt.  w testach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PassMark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CPU Mark wg wyników opublikowanych na stronie </w:t>
            </w:r>
            <w:hyperlink r:id="rId7" w:history="1">
              <w:r w:rsidRPr="002C5C26">
                <w:rPr>
                  <w:rStyle w:val="Hipercze"/>
                  <w:rFonts w:ascii="Arial Narrow" w:eastAsia="Times New Roman" w:hAnsi="Arial Narrow" w:cs="Times New Roman"/>
                  <w:sz w:val="18"/>
                  <w:szCs w:val="18"/>
                  <w:lang w:val="pl-PL"/>
                </w:rPr>
                <w:t>https://www.cpubenchmark.net/</w:t>
              </w:r>
            </w:hyperlink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na dzień 8 stycznia 2026 r. </w:t>
            </w:r>
          </w:p>
          <w:p w14:paraId="11B8E95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RAM: min. 16 GB DDR5 z możliwością rozbudowy do min. 32 GB</w:t>
            </w:r>
          </w:p>
          <w:p w14:paraId="7DDC278F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Dysk SSD: min. 512 GB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PCIe</w:t>
            </w:r>
            <w:proofErr w:type="spellEnd"/>
          </w:p>
          <w:p w14:paraId="01E6964F" w14:textId="532A22B9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Karta graficzna: zintegrowana</w:t>
            </w:r>
          </w:p>
          <w:p w14:paraId="062103D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Zintegrowana karta dźwiękowa</w:t>
            </w:r>
          </w:p>
          <w:p w14:paraId="3B9CBF86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dwa mikrofony</w:t>
            </w:r>
          </w:p>
          <w:p w14:paraId="076C4A8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głośniki stereo</w:t>
            </w:r>
          </w:p>
          <w:p w14:paraId="60747D01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Kamera internetowa Full HD</w:t>
            </w:r>
          </w:p>
          <w:p w14:paraId="6FEC6647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Wi-Fi 6 (802.11 a/b/g/n/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ac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/ax)</w:t>
            </w:r>
          </w:p>
          <w:p w14:paraId="5B1CA69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LAN 10/100/1000 Mbps</w:t>
            </w:r>
          </w:p>
          <w:p w14:paraId="7530690A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en-US"/>
              </w:rPr>
              <w:t>Bluetooth</w:t>
            </w:r>
          </w:p>
          <w:p w14:paraId="5D3A9194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Porty: min. 2 porty USB 3.2, min. 2 porty USB 2.0 lub wyższe, HDMI, RJ-45,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wejśćie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słuchawkowo-mikrofonowe</w:t>
            </w:r>
          </w:p>
          <w:p w14:paraId="2AEFB8CD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 zestawie: zasilacz, bezprzewodowa mysz i bezprzewodowa klawiatura</w:t>
            </w:r>
          </w:p>
          <w:p w14:paraId="6F95CD00" w14:textId="3742019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System operacyjny np. Windows 11  lub równoważny </w:t>
            </w:r>
          </w:p>
          <w:p w14:paraId="60E66AF7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Warunki równoważności:</w:t>
            </w:r>
          </w:p>
          <w:p w14:paraId="02A26A37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Środowisko informatyczne Zamawiającego, opiera się na systemie Windows i oprogramowaniu Office. Środowisko operacyjne systemu musi gwarantować jego bezkolizyjne funkcjonowanie nie tylko w zakresie wszystkich funkcjonalności, musi ono bezkolizyjnie zapewnić współpracę, na wszystkich polach i poziomach, pomiędzy już działającymi elementami systemu i elementami obecnie kupowanymi. Zamawiający wskazał konkretnie na system operacyjny Microsoft Windows 11 Professional PL z uwagi na fakt posiadania środowiska bazującego na serwerze Windows i domenie Active Directory MS Windows oraz serwerze pocztowym Exchange </w:t>
            </w:r>
          </w:p>
          <w:p w14:paraId="29116DB7" w14:textId="54BD828E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Zakupiony system operacyjny, aby mógł spełniać przewidziane funkcje, musi być w wersji polskiej, musi pozwalać na pełną integrację z posiadanym i użytkowanym przez Zamawiającego środowiskiem sieciowym, musi pozwalać na pełne, bezawaryjne i bezpieczne użytkowanie posiadanych przez Zamawiającego systemów i programów.</w:t>
            </w:r>
          </w:p>
          <w:p w14:paraId="691491F4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  <w:p w14:paraId="7E4443AC" w14:textId="41735FCD" w:rsidR="002C5C26" w:rsidRPr="002C5C26" w:rsidRDefault="002C5C26" w:rsidP="002C5C26">
            <w:pPr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709" w:type="dxa"/>
          </w:tcPr>
          <w:p w14:paraId="40AACF82" w14:textId="0106B6CD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13</w:t>
            </w:r>
          </w:p>
        </w:tc>
        <w:tc>
          <w:tcPr>
            <w:tcW w:w="1417" w:type="dxa"/>
          </w:tcPr>
          <w:p w14:paraId="2847495E" w14:textId="01DD2C48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4AA48D16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123D204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</w:tr>
      <w:tr w:rsidR="002C5C26" w:rsidRPr="002C5C26" w14:paraId="1D6CF5AD" w14:textId="4E0CABEC" w:rsidTr="002C5C26">
        <w:tc>
          <w:tcPr>
            <w:tcW w:w="525" w:type="dxa"/>
          </w:tcPr>
          <w:p w14:paraId="2AB4C6B2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lastRenderedPageBreak/>
              <w:t>2</w:t>
            </w:r>
          </w:p>
        </w:tc>
        <w:tc>
          <w:tcPr>
            <w:tcW w:w="8117" w:type="dxa"/>
          </w:tcPr>
          <w:p w14:paraId="13AB53F0" w14:textId="58A95122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Laptopy</w:t>
            </w:r>
          </w:p>
          <w:p w14:paraId="26BE726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</w:p>
          <w:p w14:paraId="05F32F5A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Monitor: 16", matowy, 1920 x 1080 (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FullHD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) lub 1920 x 1200 (WUXGA)</w:t>
            </w:r>
          </w:p>
          <w:p w14:paraId="5D6C4844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Jasność matrycy: min. 300 cd/m2</w:t>
            </w:r>
          </w:p>
          <w:p w14:paraId="318F5850" w14:textId="26273BDB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Procesor osiągający min. 14 800 pkt.  w testach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PassMark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CPU Mark wg wyników opublikowanych na stronie https://www.cpubenchmark.net/ na dzień 8 stycznia 2026 r.</w:t>
            </w:r>
          </w:p>
          <w:p w14:paraId="61F4E6F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RAM: min. 32 GB DDR5 </w:t>
            </w:r>
          </w:p>
          <w:p w14:paraId="0B4E3940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Dysk SSD: min. 1000 GB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PCIe</w:t>
            </w:r>
            <w:proofErr w:type="spellEnd"/>
          </w:p>
          <w:p w14:paraId="52F70EB6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Karta graficzna: nie gorsza, niż Intel  Graphics</w:t>
            </w:r>
          </w:p>
          <w:p w14:paraId="6AFC3A60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Zintegrowana karta dźwiękowa</w:t>
            </w:r>
          </w:p>
          <w:p w14:paraId="6958620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dwa mikrofony</w:t>
            </w:r>
          </w:p>
          <w:p w14:paraId="7EB632D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głośniki stereo</w:t>
            </w:r>
          </w:p>
          <w:p w14:paraId="2ECA0D3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Kamera internetowa Full HD</w:t>
            </w:r>
          </w:p>
          <w:p w14:paraId="1869FB62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Wi-Fi min. 6 (802.11 a/b/g/n/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ac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/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ax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)</w:t>
            </w:r>
          </w:p>
          <w:p w14:paraId="34DD9081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LAN 10/100/1000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Mbps</w:t>
            </w:r>
            <w:proofErr w:type="spellEnd"/>
          </w:p>
          <w:p w14:paraId="32FD7DA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Bluetooth </w:t>
            </w:r>
          </w:p>
          <w:p w14:paraId="41CA52E0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Porty: min. 2 porty USB  3.2, min. 1 port USB-c, HDMI,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wejśćie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słuchawkowo-mikrofonowe</w:t>
            </w:r>
          </w:p>
          <w:p w14:paraId="09DA21B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Podświetlana klawiatura</w:t>
            </w:r>
          </w:p>
          <w:p w14:paraId="104CF24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 zestawie: zasilacz</w:t>
            </w:r>
          </w:p>
          <w:p w14:paraId="6836A5C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System operacyjny np. Windows 11  lub równoważny </w:t>
            </w:r>
          </w:p>
          <w:p w14:paraId="13835C94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Warunki równoważności:</w:t>
            </w:r>
          </w:p>
          <w:p w14:paraId="31834899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Środowisko informatyczne Zamawiającego, opiera się na systemie Windows i oprogramowaniu Office. Środowisko operacyjne systemu musi gwarantować jego bezkolizyjne funkcjonowanie nie tylko w zakresie wszystkich funkcjonalności, musi ono bezkolizyjnie zapewnić współpracę, na wszystkich polach i poziomach, pomiędzy już działającymi elementami systemu i elementami obecnie kupowanymi. Zamawiający wskazał konkretnie na system operacyjny Microsoft Windows 11 Professional PL z uwagi na fakt posiadania środowiska bazującego na serwerze Windows i domenie Active Directory MS Windows oraz serwerze pocztowym Exchange </w:t>
            </w:r>
          </w:p>
          <w:p w14:paraId="1484DD37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Zakupiony system operacyjny, aby mógł spełniać przewidziane funkcje, musi być w wersji polskiej, musi pozwalać na pełną integrację z posiadanym i użytkowanym przez Zamawiającego środowiskiem sieciowym, musi pozwalać na pełne, bezawaryjne i bezpieczne użytkowanie posiadanych przez Zamawiającego systemów i programów.</w:t>
            </w:r>
          </w:p>
          <w:p w14:paraId="12733A8F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  <w:p w14:paraId="0B5771BA" w14:textId="699A3A1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709" w:type="dxa"/>
          </w:tcPr>
          <w:p w14:paraId="453C8C50" w14:textId="25E825AA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1417" w:type="dxa"/>
          </w:tcPr>
          <w:p w14:paraId="3E8207AB" w14:textId="1CF882C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20ED9661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572C4BEF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</w:tr>
      <w:tr w:rsidR="002C5C26" w:rsidRPr="002C5C26" w14:paraId="39C37F7D" w14:textId="5969E970" w:rsidTr="002C5C26">
        <w:tc>
          <w:tcPr>
            <w:tcW w:w="525" w:type="dxa"/>
          </w:tcPr>
          <w:p w14:paraId="7819BD6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8117" w:type="dxa"/>
          </w:tcPr>
          <w:p w14:paraId="5CB382C2" w14:textId="0547666C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Laptopy 2 w 1</w:t>
            </w:r>
          </w:p>
          <w:p w14:paraId="3B5070DD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  <w:p w14:paraId="6C4E3904" w14:textId="34011595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Laptop/tablet 2 w 1</w:t>
            </w:r>
          </w:p>
          <w:p w14:paraId="0FEE38D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Monitor: 14", błyszczący, dotykowy, 1920 x 1080 (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FullHD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) lub 1920 x 1200 (WUXGA), składany  360 stopni</w:t>
            </w:r>
          </w:p>
          <w:p w14:paraId="4107DA56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lastRenderedPageBreak/>
              <w:t>Jasność matrycy: min. 300 cd/m2</w:t>
            </w:r>
          </w:p>
          <w:p w14:paraId="654FF89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Procesor nie gorszy, niż Intel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Core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5 120U, 10 rdzeni</w:t>
            </w:r>
          </w:p>
          <w:p w14:paraId="7CCDE894" w14:textId="23BE09B3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Procesor osiągający min. 16 000 pkt.  w testach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PassMark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CPU Mark wg wyników opublikowanych na stronie https://www.cpubenchmark.net/ na dzień 8 stycznia 2026 r.</w:t>
            </w:r>
          </w:p>
          <w:p w14:paraId="4800D9E0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RAM: min. 16 GB DDR5 </w:t>
            </w:r>
          </w:p>
          <w:p w14:paraId="63B34D79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Dysk SSD: min. 512 GB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PCIe</w:t>
            </w:r>
            <w:proofErr w:type="spellEnd"/>
          </w:p>
          <w:p w14:paraId="70B018C2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Zintegrowana karta dźwiękowa</w:t>
            </w:r>
          </w:p>
          <w:p w14:paraId="2EB2C9B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dwa mikrofony</w:t>
            </w:r>
          </w:p>
          <w:p w14:paraId="1BF0E8B7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Wbudowane głośniki stereo</w:t>
            </w:r>
          </w:p>
          <w:p w14:paraId="041C84A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Kamera internetowa Full HD</w:t>
            </w:r>
          </w:p>
          <w:p w14:paraId="5519E22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Wi-Fi min. 6 (802.11 B4a/b/g/n/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ac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/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ax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)</w:t>
            </w:r>
          </w:p>
          <w:p w14:paraId="5D05795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LAN 10/100/1000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Mbps</w:t>
            </w:r>
            <w:proofErr w:type="spellEnd"/>
          </w:p>
          <w:p w14:paraId="360DA90C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Bluetooth </w:t>
            </w:r>
          </w:p>
          <w:p w14:paraId="451AF70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Porty: min. 2 porty USB  3.2, min. 1 port USB-c, HDMI, </w:t>
            </w:r>
            <w:proofErr w:type="spellStart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wejśćie</w:t>
            </w:r>
            <w:proofErr w:type="spellEnd"/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 słuchawkowo-mikrofonowe</w:t>
            </w:r>
          </w:p>
          <w:p w14:paraId="368437FD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Podświetlana klawiatura</w:t>
            </w:r>
          </w:p>
          <w:p w14:paraId="0964BA5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 zestawie: zasilacz</w:t>
            </w:r>
          </w:p>
          <w:p w14:paraId="4827535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System operacyjny np. Windows 11  lub równoważny </w:t>
            </w:r>
          </w:p>
          <w:p w14:paraId="27B4C13E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Warunki równoważności:</w:t>
            </w:r>
          </w:p>
          <w:p w14:paraId="5C662770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 xml:space="preserve">Środowisko informatyczne Zamawiającego, opiera się na systemie Windows i oprogramowaniu Office. Środowisko operacyjne systemu musi gwarantować jego bezkolizyjne funkcjonowanie nie tylko w zakresie wszystkich funkcjonalności, musi ono bezkolizyjnie zapewnić współpracę, na wszystkich polach i poziomach, pomiędzy już działającymi elementami systemu i elementami obecnie kupowanymi. Zamawiający wskazał konkretnie na system operacyjny Microsoft Windows 11 Professional PL z uwagi na fakt posiadania środowiska bazującego na serwerze Windows i domenie Active Directory MS Windows oraz serwerze pocztowym Exchange </w:t>
            </w:r>
          </w:p>
          <w:p w14:paraId="5603CB34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Zakupiony system operacyjny, aby mógł spełniać przewidziane funkcje, musi być w wersji polskiej, musi pozwalać na pełną integrację z posiadanym i użytkowanym przez Zamawiającego środowiskiem sieciowym, musi pozwalać na pełne, bezawaryjne i bezpieczne użytkowanie posiadanych przez Zamawiającego systemów i programów.</w:t>
            </w:r>
          </w:p>
          <w:p w14:paraId="6DAC36B9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  <w:p w14:paraId="3CEB4DB9" w14:textId="02BC46C8" w:rsidR="002C5C26" w:rsidRPr="002C5C26" w:rsidRDefault="002C5C26" w:rsidP="002C5C26">
            <w:pPr>
              <w:shd w:val="clear" w:color="auto" w:fill="FFFFFF"/>
              <w:rPr>
                <w:rFonts w:ascii="Arial Narrow" w:eastAsia="Times New Roman" w:hAnsi="Arial Narrow"/>
                <w:sz w:val="18"/>
                <w:szCs w:val="18"/>
                <w:shd w:val="clear" w:color="auto" w:fill="FFFFFF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709" w:type="dxa"/>
          </w:tcPr>
          <w:p w14:paraId="7F8C8AA3" w14:textId="7AAAE203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lastRenderedPageBreak/>
              <w:t>16</w:t>
            </w:r>
          </w:p>
        </w:tc>
        <w:tc>
          <w:tcPr>
            <w:tcW w:w="1417" w:type="dxa"/>
          </w:tcPr>
          <w:p w14:paraId="0886E31D" w14:textId="04BDBDC0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2DE431A2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4F2D50D1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</w:tr>
      <w:tr w:rsidR="002C5C26" w:rsidRPr="002C5C26" w14:paraId="5C0A0A52" w14:textId="77777777" w:rsidTr="002C5C26">
        <w:tc>
          <w:tcPr>
            <w:tcW w:w="525" w:type="dxa"/>
            <w:tcBorders>
              <w:bottom w:val="single" w:sz="4" w:space="0" w:color="auto"/>
            </w:tcBorders>
          </w:tcPr>
          <w:p w14:paraId="05C943E1" w14:textId="4840ABC9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0BD0" w14:textId="77777777" w:rsidR="002C5C26" w:rsidRPr="002C5C26" w:rsidRDefault="002C5C26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Tablety </w:t>
            </w:r>
          </w:p>
          <w:p w14:paraId="1324BC64" w14:textId="77777777" w:rsidR="002C5C26" w:rsidRPr="002C5C26" w:rsidRDefault="002C5C26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529F2C12" w14:textId="77777777" w:rsidR="002C5C26" w:rsidRPr="002C5C26" w:rsidRDefault="002C5C26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Tablet z ekranem dotykowym o przekątnej 10,9"-12,4"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RAM: min. 6 GB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Pamięć: min. 128 GB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Częstotliwość procesora: min. 2400MHz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Aparat przód: min. 12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Mpix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, aparat tył: min. 8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Mpix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 xml:space="preserve">Jakość video: min. 3840x2160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pix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Bluetooth w wersji min. 5.3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WiFi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: 2,4/5 GHz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Wodoszczelność: IP68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System: Android w wersji min. 13 lub  równoważny w zakresie minimum: </w:t>
            </w:r>
          </w:p>
          <w:p w14:paraId="3F6A8C6D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system operacyjny musi zapewnić wielozadaniowość, wielowątkowość, pamięć </w:t>
            </w:r>
          </w:p>
          <w:p w14:paraId="7599FBEC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wirtualną i możliwość zarządzania pamięcią</w:t>
            </w:r>
          </w:p>
          <w:p w14:paraId="2F629422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mieć możliwość uruchomienia dwóch aplikacji obok siebie na jednym ekranie</w:t>
            </w:r>
          </w:p>
          <w:p w14:paraId="73D99884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wykorzystania trybu uśpienie w ruchu – zużywanie  mniej energii</w:t>
            </w:r>
          </w:p>
          <w:p w14:paraId="7DBCFAAF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spersonalizowania ustawień urządzenia według preferencji użytkownika</w:t>
            </w:r>
          </w:p>
          <w:p w14:paraId="55E9F9CB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zmiany kolejności kafelków Szybkich ustawień</w:t>
            </w:r>
          </w:p>
          <w:p w14:paraId="0C20C215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bezpośredniej odpowiedzi na powiadomienie</w:t>
            </w:r>
          </w:p>
          <w:p w14:paraId="5FC2513B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grupowania powiadomień </w:t>
            </w:r>
          </w:p>
          <w:p w14:paraId="3CB327B7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indywidualnego ustawienia ograniczenia ilości danych zużywanych przez urządzenie </w:t>
            </w:r>
          </w:p>
          <w:p w14:paraId="400764CF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personalizacji rozmiaru wyświetlacza </w:t>
            </w:r>
          </w:p>
          <w:p w14:paraId="76B31E0E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pobieranie aktualizacji w tle bez konieczności wyłączania  urządzenia </w:t>
            </w:r>
          </w:p>
          <w:p w14:paraId="5094FC84" w14:textId="77777777" w:rsidR="002C5C26" w:rsidRPr="002C5C26" w:rsidRDefault="002C5C26" w:rsidP="002C5C26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zapisywania danych w chmurze.</w:t>
            </w:r>
          </w:p>
          <w:p w14:paraId="703494CB" w14:textId="4E33D208" w:rsidR="002C5C26" w:rsidRPr="002C5C26" w:rsidRDefault="002C5C26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Masa: poniżej 650 g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Rysik w komplecie</w:t>
            </w:r>
          </w:p>
          <w:p w14:paraId="4314A70F" w14:textId="77777777" w:rsidR="002C5C26" w:rsidRPr="002C5C26" w:rsidRDefault="002C5C26" w:rsidP="002C5C2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53DC750" w14:textId="0A59D500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709" w:type="dxa"/>
          </w:tcPr>
          <w:p w14:paraId="6071C59F" w14:textId="142FE65C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lastRenderedPageBreak/>
              <w:t>29</w:t>
            </w:r>
          </w:p>
        </w:tc>
        <w:tc>
          <w:tcPr>
            <w:tcW w:w="1417" w:type="dxa"/>
          </w:tcPr>
          <w:p w14:paraId="07B74C8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E001391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3FB557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</w:tr>
      <w:tr w:rsidR="002C5C26" w:rsidRPr="002C5C26" w14:paraId="42C0E2F0" w14:textId="77777777" w:rsidTr="002C5C26"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14:paraId="2AF94B30" w14:textId="740B19A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8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8CA056" w14:textId="77777777" w:rsidR="002C5C26" w:rsidRPr="002C5C26" w:rsidRDefault="002C5C26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733D3165" w14:textId="77777777" w:rsidR="002C5C26" w:rsidRPr="002C5C26" w:rsidRDefault="002C5C26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Stacje dokujące </w:t>
            </w:r>
          </w:p>
          <w:p w14:paraId="30C68A98" w14:textId="77777777" w:rsidR="002C5C26" w:rsidRPr="002C5C26" w:rsidRDefault="002C5C26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Stacja ładująca do urządzeń mobilnych o łącznej mocy min. 1000W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min. 16 portów  USB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prąd min. 30 W na każdy port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wyposażona w system chłodzenia pasywnego i/lub aktywnego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wyposażona w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organizer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na ładowane urządzenia (np. przegródki, kieszonki, zagłębienia)</w:t>
            </w:r>
          </w:p>
          <w:p w14:paraId="15F2F067" w14:textId="77777777" w:rsidR="002C5C26" w:rsidRPr="002C5C26" w:rsidRDefault="002C5C26" w:rsidP="002C5C26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8C63F7D" w14:textId="23FD4DA7" w:rsidR="002C5C26" w:rsidRPr="002C5C26" w:rsidRDefault="002C5C26" w:rsidP="002C5C26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709" w:type="dxa"/>
          </w:tcPr>
          <w:p w14:paraId="14B8B95E" w14:textId="0CA50249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417" w:type="dxa"/>
          </w:tcPr>
          <w:p w14:paraId="0DAC09CB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C005E88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55373A35" w14:textId="77777777" w:rsidR="002C5C26" w:rsidRPr="002C5C26" w:rsidRDefault="002C5C26" w:rsidP="002C5C26">
            <w:pPr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</w:pPr>
          </w:p>
        </w:tc>
      </w:tr>
    </w:tbl>
    <w:p w14:paraId="7DB3FC0D" w14:textId="68F13C55" w:rsidR="007753A3" w:rsidRDefault="007753A3" w:rsidP="002C5C26">
      <w:pPr>
        <w:rPr>
          <w:rFonts w:ascii="Arial Narrow" w:hAnsi="Arial Narrow"/>
          <w:sz w:val="18"/>
          <w:szCs w:val="18"/>
          <w:lang w:eastAsia="en-US"/>
        </w:rPr>
      </w:pPr>
    </w:p>
    <w:p w14:paraId="0842BB45" w14:textId="77777777" w:rsidR="002C5C26" w:rsidRDefault="002C5C26" w:rsidP="002C5C26">
      <w:pPr>
        <w:rPr>
          <w:rFonts w:ascii="Arial Narrow" w:hAnsi="Arial Narrow"/>
          <w:sz w:val="18"/>
          <w:szCs w:val="18"/>
          <w:lang w:eastAsia="en-US"/>
        </w:rPr>
      </w:pPr>
    </w:p>
    <w:p w14:paraId="242DD2A2" w14:textId="6581B603" w:rsidR="002C5C26" w:rsidRDefault="00930103" w:rsidP="00930103">
      <w:pPr>
        <w:jc w:val="center"/>
        <w:rPr>
          <w:rFonts w:ascii="Arial Narrow" w:hAnsi="Arial Narrow"/>
          <w:sz w:val="18"/>
          <w:szCs w:val="18"/>
          <w:lang w:eastAsia="en-US"/>
        </w:rPr>
      </w:pPr>
      <w:r w:rsidRPr="00930103">
        <w:rPr>
          <w:rFonts w:ascii="Arial Narrow" w:hAnsi="Arial Narrow"/>
          <w:sz w:val="18"/>
          <w:szCs w:val="18"/>
          <w:lang w:eastAsia="en-US"/>
        </w:rPr>
        <w:t>[DOKUMENT NALEŻY OPATRZYĆ PODPISEM ELEKTRONICZNYM, PODPISEM ZAUFANYM LUB PODPISEM OSOBISTYM]</w:t>
      </w:r>
    </w:p>
    <w:p w14:paraId="63D277B3" w14:textId="77777777" w:rsidR="002C5C26" w:rsidRDefault="002C5C26" w:rsidP="002C5C26">
      <w:pPr>
        <w:rPr>
          <w:rFonts w:ascii="Arial Narrow" w:hAnsi="Arial Narrow"/>
          <w:sz w:val="18"/>
          <w:szCs w:val="18"/>
          <w:lang w:eastAsia="en-US"/>
        </w:rPr>
      </w:pPr>
    </w:p>
    <w:p w14:paraId="692B4AF2" w14:textId="77777777" w:rsidR="002C5C26" w:rsidRPr="002C5C26" w:rsidRDefault="002C5C26" w:rsidP="002C5C26">
      <w:pPr>
        <w:rPr>
          <w:rFonts w:ascii="Arial Narrow" w:hAnsi="Arial Narrow"/>
          <w:sz w:val="18"/>
          <w:szCs w:val="18"/>
          <w:lang w:eastAsia="en-US"/>
        </w:rPr>
      </w:pPr>
    </w:p>
    <w:p w14:paraId="297DE298" w14:textId="103579D3" w:rsidR="008B64B5" w:rsidRPr="002C5C26" w:rsidRDefault="007753A3" w:rsidP="002C5C26">
      <w:pPr>
        <w:widowControl w:val="0"/>
        <w:numPr>
          <w:ilvl w:val="0"/>
          <w:numId w:val="3"/>
        </w:numPr>
        <w:suppressAutoHyphens/>
        <w:autoSpaceDE w:val="0"/>
        <w:ind w:right="-34"/>
        <w:jc w:val="both"/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</w:pPr>
      <w:r w:rsidRPr="002C5C26"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  <w:lastRenderedPageBreak/>
        <w:t xml:space="preserve">Część II – Dostawa </w:t>
      </w:r>
      <w:r w:rsidR="006C198B" w:rsidRPr="002C5C26">
        <w:rPr>
          <w:rFonts w:ascii="Arial Narrow" w:eastAsia="Times New Roman" w:hAnsi="Arial Narrow" w:cs="Calibri"/>
          <w:b/>
          <w:bCs/>
          <w:color w:val="000000"/>
          <w:sz w:val="18"/>
          <w:szCs w:val="18"/>
          <w:lang w:val="pl-PL" w:eastAsia="zh-CN"/>
        </w:rPr>
        <w:t>monitorów interaktywnych</w:t>
      </w:r>
    </w:p>
    <w:tbl>
      <w:tblPr>
        <w:tblW w:w="14024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58"/>
        <w:gridCol w:w="1139"/>
        <w:gridCol w:w="845"/>
        <w:gridCol w:w="1423"/>
        <w:gridCol w:w="1412"/>
        <w:gridCol w:w="1985"/>
      </w:tblGrid>
      <w:tr w:rsidR="008A7961" w:rsidRPr="002C5C26" w14:paraId="61923534" w14:textId="77777777" w:rsidTr="00E83471">
        <w:trPr>
          <w:trHeight w:val="6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4245B7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LP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796088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  <w:t>Przedmiot zamówienia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7946B4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9A46A0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943CDE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EFFB32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>Cena jednostkowa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84923D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val="pl-PL"/>
              </w:rPr>
              <w:t xml:space="preserve">Cena brutto łącznie </w:t>
            </w:r>
          </w:p>
          <w:p w14:paraId="28EB2FB7" w14:textId="77777777" w:rsidR="008A7961" w:rsidRPr="002C5C26" w:rsidRDefault="008A7961" w:rsidP="002C5C26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  <w:lang w:val="pl-PL"/>
              </w:rPr>
              <w:t>(iloczyn ilości i ceny jednostkowej brutto)</w:t>
            </w:r>
          </w:p>
        </w:tc>
      </w:tr>
      <w:tr w:rsidR="00BF1BD4" w:rsidRPr="002C5C26" w14:paraId="630B7670" w14:textId="77777777" w:rsidTr="00E83471">
        <w:trPr>
          <w:trHeight w:val="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FEECC" w14:textId="77777777" w:rsidR="00BF1BD4" w:rsidRPr="002C5C26" w:rsidRDefault="00BF1BD4" w:rsidP="002C5C26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9DC57" w14:textId="43867DC7" w:rsidR="00BF1BD4" w:rsidRDefault="00BF1BD4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Monitor interaktywny dotykowy 98"</w:t>
            </w:r>
          </w:p>
          <w:p w14:paraId="60F71AF3" w14:textId="7366C9E0" w:rsidR="007327D2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Przekątna: 98 cali, panel IPS lub QLED, powłoka antyrefleksyjna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Rozdzielczość: 3840 x 2160 (UHD, 4K)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Kontrast statyczny:  1200:1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Przekątna ekranu: 16:9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Jasność: min. 400 cd/m²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Dokładność dotyku: max. +- 1,5 mm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Dotyk wykonywany: rysikiem, palcem, w rękawiczce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Punkty dotykowe: min. 30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Czas reakcji (GTG): max. 8 ms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Liczba rysików w zestawie: min. 2 szt.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Wbudowane głośniki min. 2 x 15W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Cyfrowe wejścia sygnału: HDMI (min. 3, wersja co najmniej v.2.0, 3840×2160@60Hz), USB-c (min. 1, wersja co najmniej 3.1, 3840×216 @60Hz)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Cyfrowe wyjścia sygnału: HDMI (min. 1, 3840×2160@60Hz)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Porty USB: min. 5 szt. w tym min. 2 szt. z przodu, w wersji min. 3.0, w tym jeden port USB-c w wersji min. 3.1)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Wejścia audio: mini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jack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x1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Wyjścia audio: S/PDIF (Optical) x1, mini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jack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x1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Łączność bezprzewodowa: dwuzakresowy moduł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WiFi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(2,4 GHz / 5 GHz), Standard Wi-Fi: IIEEE 802.11 a / b / g / n /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ac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, Obsługa Bluetooth: 2.1 / 3.0 / 4.2 / 5.0)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System operacyjny: Android</w:t>
            </w:r>
            <w:r w:rsidR="007327D2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w wersji nie niższej, niż 11</w:t>
            </w:r>
            <w:r w:rsidR="007327D2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lub  równoważny w zakresie minimum: </w:t>
            </w:r>
          </w:p>
          <w:p w14:paraId="02D1B55F" w14:textId="411FF485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system operacyjny musi zapewnić wielozadaniowość, wielowątkowość, pamięć </w:t>
            </w:r>
          </w:p>
          <w:p w14:paraId="4227AFDD" w14:textId="1B52F045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wirtualną i możliwość zarządzania pamięcią</w:t>
            </w:r>
          </w:p>
          <w:p w14:paraId="07928D87" w14:textId="21CE5B2F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mieć możliwość uruchomienia dwóch aplikacji obok siebie na jednym ekranie</w:t>
            </w:r>
          </w:p>
          <w:p w14:paraId="1C4C2F2A" w14:textId="2BFAE643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wykorzystania trybu uśpienie w ruchu – zużywanie  mniej energii</w:t>
            </w:r>
          </w:p>
          <w:p w14:paraId="31BA1DCC" w14:textId="3479925C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spersonalizowania ustawień urządzenia według preferencji użytkownika</w:t>
            </w:r>
          </w:p>
          <w:p w14:paraId="4C15F626" w14:textId="49BDDA50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zmiany kolejności kafelków Szybkich ustawień</w:t>
            </w:r>
          </w:p>
          <w:p w14:paraId="0190DDE2" w14:textId="5B3D1D98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bezpośredniej odpowiedzi na powiadomienie</w:t>
            </w:r>
          </w:p>
          <w:p w14:paraId="2D9CE4EB" w14:textId="2792D8DF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grupowania powiadomień </w:t>
            </w:r>
          </w:p>
          <w:p w14:paraId="7706DF97" w14:textId="78235F0D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indywidualnego ustawienia ograniczenia ilości danych zużywanych przez urządzenie </w:t>
            </w:r>
          </w:p>
          <w:p w14:paraId="5DBC8F7D" w14:textId="796FF70C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 xml:space="preserve">musi posiadać możliwość personalizacji rozmiaru wyświetlacza </w:t>
            </w:r>
          </w:p>
          <w:p w14:paraId="25D998BC" w14:textId="69F242BE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pobieranie aktualizacji w tle bez konieczności wyłączania  urządzenia </w:t>
            </w:r>
          </w:p>
          <w:p w14:paraId="087ABC3E" w14:textId="4F7067C5" w:rsidR="006C198B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205" w:hanging="205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zapisywania danych w chmurze.</w:t>
            </w:r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Menu w języku polskim</w:t>
            </w:r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Dostawa monitora wraz z montażem w </w:t>
            </w:r>
            <w:r w:rsidR="006C198B" w:rsidRPr="002C5C26">
              <w:rPr>
                <w:rFonts w:ascii="Arial Narrow" w:hAnsi="Arial Narrow"/>
                <w:color w:val="000000"/>
                <w:sz w:val="18"/>
                <w:szCs w:val="18"/>
              </w:rPr>
              <w:t>miejscu wyznaczonym przez</w:t>
            </w:r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Zamawiającego, na uchwycie ściennym typu </w:t>
            </w:r>
            <w:proofErr w:type="spellStart"/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t>wall</w:t>
            </w:r>
            <w:proofErr w:type="spellEnd"/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t>-to-</w:t>
            </w:r>
            <w:proofErr w:type="spellStart"/>
            <w:r w:rsidR="00BF1BD4" w:rsidRPr="002C5C26">
              <w:rPr>
                <w:rFonts w:ascii="Arial Narrow" w:hAnsi="Arial Narrow"/>
                <w:color w:val="000000"/>
                <w:sz w:val="18"/>
                <w:szCs w:val="18"/>
              </w:rPr>
              <w:t>floor</w:t>
            </w:r>
            <w:proofErr w:type="spellEnd"/>
          </w:p>
          <w:p w14:paraId="5789DB99" w14:textId="77777777" w:rsidR="00E83471" w:rsidRPr="002C5C26" w:rsidRDefault="00E83471" w:rsidP="002C5C26">
            <w:pPr>
              <w:pStyle w:val="Akapitzlist"/>
              <w:ind w:left="205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1B48D8F6" w14:textId="67945456" w:rsidR="006C198B" w:rsidRPr="002C5C26" w:rsidRDefault="006C198B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80878" w14:textId="3D5F9E42" w:rsidR="00BF1BD4" w:rsidRPr="002C5C26" w:rsidRDefault="00BF1BD4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lastRenderedPageBreak/>
              <w:t xml:space="preserve">Sztuka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B8CA" w14:textId="771C0A0D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E503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96CF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A31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</w:tr>
      <w:tr w:rsidR="00BF1BD4" w:rsidRPr="002C5C26" w14:paraId="6A4EF66A" w14:textId="77777777" w:rsidTr="00E8347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BA4A4" w14:textId="77777777" w:rsidR="00BF1BD4" w:rsidRPr="002C5C26" w:rsidRDefault="00BF1BD4" w:rsidP="002C5C26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>2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CCA3F" w14:textId="386103D3" w:rsidR="00BF1BD4" w:rsidRDefault="00BF1BD4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Monitor interaktywny dotykowy 86"</w:t>
            </w:r>
          </w:p>
          <w:p w14:paraId="697C39F4" w14:textId="17FC0FD7" w:rsidR="007327D2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Przekątna: 86 cali, panel IPS lub QLED, powłoka antyrefleksyjna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Rozdzielczość: 3840 x 2160 (UHD, 4K)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Kontrast statyczny:  1200:1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Przekątna ekranu: 16:9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Jasność: min. 400 cd/m²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Dokładność dotyku: max. +- 1,5 mm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Dotyk wykonywany: rysikiem, palcem, w rękawiczce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Punkty dotykowe: min. 30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Czas reakcji (GTG): max. 8 ms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Liczba rysików w zestawie: min. 2 szt.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Wbudowane głośniki min. 2 x 15W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Cyfrowe wejścia sygnału: HDMI (min. 3, wersja co najmniej v.2.0, 3840×2160@60Hz), USB-c (min. 1, wersja co najmniej 3.1, 3840×216 @60Hz)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Cyfrowe wyjścia sygnału: HDMI (min. 1, 3840×2160@60Hz)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Porty USB: min. 5 szt. w tym min. 2 szt. z przodu, w wersji min. 3.0, w tym jeden port USB-c w wersji min. 3.1)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Wejścia audio: mini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jack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x1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Wyjścia audio: S/PDIF (Optical) x1, mini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jack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x1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Łączność bezprzewodowa: dwuzakresowy moduł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WiFi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(2,4 GHz / 5 GHz), Standard Wi-Fi: IIEEE 802.11 a / b / g / n /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ac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, Obsługa Bluetooth: 2.1 / 3.0 / 4.2 / 5.0)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>System operacyjny: Android</w:t>
            </w:r>
            <w:r w:rsidR="007327D2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w wersji nie niższej, niż 11</w:t>
            </w:r>
            <w:r w:rsidR="007327D2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 lub  równoważny w zakresie minimum: </w:t>
            </w:r>
          </w:p>
          <w:p w14:paraId="5DC829AB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system operacyjny musi zapewnić wielozadaniowość, wielowątkowość, pamięć </w:t>
            </w:r>
          </w:p>
          <w:p w14:paraId="62F371C4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wirtualną i możliwość zarządzania pamięcią</w:t>
            </w:r>
          </w:p>
          <w:p w14:paraId="30605494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mieć możliwość uruchomienia dwóch aplikacji obok siebie na jednym ekranie</w:t>
            </w:r>
          </w:p>
          <w:p w14:paraId="7A998C93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wykorzystania trybu uśpienie w ruchu – zużywanie  mniej energii</w:t>
            </w:r>
          </w:p>
          <w:p w14:paraId="6FB2E94C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spersonalizowania ustawień urządzenia według preferencji użytkownika</w:t>
            </w:r>
          </w:p>
          <w:p w14:paraId="3DACF93A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musi posiadać możliwość zmiany kolejności kafelków Szybkich ustawień</w:t>
            </w:r>
          </w:p>
          <w:p w14:paraId="2FE20036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bezpośredniej odpowiedzi na powiadomienie</w:t>
            </w:r>
          </w:p>
          <w:p w14:paraId="0C2EDECD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grupowania powiadomień </w:t>
            </w:r>
          </w:p>
          <w:p w14:paraId="7D262760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indywidualnego ustawienia ograniczenia ilości danych zużywanych przez urządzenie </w:t>
            </w:r>
          </w:p>
          <w:p w14:paraId="3BC183F6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możliwość personalizacji rozmiaru wyświetlacza </w:t>
            </w:r>
          </w:p>
          <w:p w14:paraId="09F05866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musi posiadać pobieranie aktualizacji w tle bez konieczności wyłączania  urządzenia </w:t>
            </w:r>
          </w:p>
          <w:p w14:paraId="647C0756" w14:textId="77777777" w:rsidR="007327D2" w:rsidRPr="002C5C26" w:rsidRDefault="007327D2" w:rsidP="002C5C26">
            <w:pPr>
              <w:pStyle w:val="Akapitzlist"/>
              <w:numPr>
                <w:ilvl w:val="0"/>
                <w:numId w:val="7"/>
              </w:numPr>
              <w:ind w:left="347" w:hanging="284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musi posiadać możliwość zapisywania danych w chmurze.</w:t>
            </w:r>
          </w:p>
          <w:p w14:paraId="4F212718" w14:textId="54220151" w:rsidR="00BF1BD4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Menu w języku polskim.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Dostawa monitora wraz z montażem w </w:t>
            </w:r>
            <w:r w:rsidR="006C198B"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miejscu wyznaczonym przez 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Zamawiającego, na uchwycie ściennym.</w:t>
            </w:r>
          </w:p>
          <w:p w14:paraId="14AC4AB1" w14:textId="77777777" w:rsidR="006C198B" w:rsidRPr="002C5C26" w:rsidRDefault="006C198B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24780E62" w14:textId="30BA36E7" w:rsidR="006C198B" w:rsidRPr="002C5C26" w:rsidRDefault="006C198B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812C" w14:textId="6CB31E4D" w:rsidR="00BF1BD4" w:rsidRPr="002C5C26" w:rsidRDefault="00BF1BD4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37F9" w14:textId="5474AAEA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0DC5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EE4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0FE0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</w:tr>
      <w:tr w:rsidR="00BF1BD4" w:rsidRPr="002C5C26" w14:paraId="1D1202D3" w14:textId="77777777" w:rsidTr="00E8347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D653D" w14:textId="4C841792" w:rsidR="00BF1BD4" w:rsidRPr="002C5C26" w:rsidRDefault="00BF1BD4" w:rsidP="002C5C26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>3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00E48" w14:textId="47718CBB" w:rsidR="006C198B" w:rsidRPr="002C5C26" w:rsidRDefault="006C198B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Uchwyt</w:t>
            </w:r>
            <w:proofErr w:type="spellEnd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 xml:space="preserve"> wall-to-floor </w:t>
            </w:r>
            <w:proofErr w:type="spellStart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dla</w:t>
            </w:r>
            <w:proofErr w:type="spellEnd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monitora</w:t>
            </w:r>
            <w:proofErr w:type="spellEnd"/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 xml:space="preserve"> 98"</w:t>
            </w:r>
          </w:p>
          <w:p w14:paraId="44D531E4" w14:textId="77777777" w:rsidR="00BF1BD4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Stacjonarny uchwyt do monitora przenoszący ciężar na posadzkę, bez regulacji wysokości. Musi umożliwiać montaż monitora 98" wchodzącego w skład zamówienia</w:t>
            </w:r>
          </w:p>
          <w:p w14:paraId="7554FF70" w14:textId="77777777" w:rsidR="006C198B" w:rsidRPr="002C5C26" w:rsidRDefault="006C198B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0B71B0CD" w14:textId="58D859AE" w:rsidR="006C198B" w:rsidRPr="002C5C26" w:rsidRDefault="006C198B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86192" w14:textId="15B9B1C5" w:rsidR="00BF1BD4" w:rsidRPr="002C5C26" w:rsidRDefault="00BF1BD4" w:rsidP="002C5C26">
            <w:pPr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 xml:space="preserve">Sztuka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140" w14:textId="1ACDBA43" w:rsidR="00BF1BD4" w:rsidRPr="002C5C26" w:rsidRDefault="00BF1BD4" w:rsidP="002C5C26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2B77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5E8E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DD6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</w:tr>
      <w:tr w:rsidR="00BF1BD4" w:rsidRPr="002C5C26" w14:paraId="69F540B7" w14:textId="77777777" w:rsidTr="007327D2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C5074" w14:textId="02891176" w:rsidR="00BF1BD4" w:rsidRPr="002C5C26" w:rsidRDefault="00BF1BD4" w:rsidP="002C5C26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>4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2DA7E" w14:textId="0B87F3C6" w:rsidR="006C198B" w:rsidRPr="002C5C26" w:rsidRDefault="006C198B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Uchwyt dla monitora 86"</w:t>
            </w:r>
          </w:p>
          <w:p w14:paraId="25AE1376" w14:textId="2450F924" w:rsidR="00BF1BD4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Uchwyt do monitora ścien</w:t>
            </w:r>
            <w:r w:rsidR="0007389A">
              <w:rPr>
                <w:rFonts w:ascii="Arial Narrow" w:hAnsi="Arial Narrow"/>
                <w:color w:val="000000"/>
                <w:sz w:val="18"/>
                <w:szCs w:val="18"/>
              </w:rPr>
              <w:t>n</w:t>
            </w: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y, płaski. Musi umożliwiać montaż monitora 86" wchodzącego w skład zamówienia</w:t>
            </w:r>
          </w:p>
          <w:p w14:paraId="404670EA" w14:textId="77777777" w:rsidR="006C198B" w:rsidRPr="002C5C26" w:rsidRDefault="006C198B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76173B7E" w14:textId="69669899" w:rsidR="006C198B" w:rsidRPr="002C5C26" w:rsidRDefault="006C198B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4A4E" w14:textId="0FE59960" w:rsidR="00BF1BD4" w:rsidRPr="002C5C26" w:rsidRDefault="00BF1BD4" w:rsidP="002C5C26">
            <w:pPr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eastAsia="Times New Roman" w:hAnsi="Arial Narrow" w:cs="Times New Roman"/>
                <w:sz w:val="18"/>
                <w:szCs w:val="18"/>
              </w:rPr>
              <w:t>Sztuka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8428" w14:textId="616F5B5A" w:rsidR="00BF1BD4" w:rsidRPr="002C5C26" w:rsidRDefault="00BF1BD4" w:rsidP="002C5C26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A2B5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F217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B41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</w:tr>
      <w:tr w:rsidR="00BF1BD4" w:rsidRPr="002C5C26" w14:paraId="26E26673" w14:textId="77777777" w:rsidTr="007327D2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143DF" w14:textId="5F6F920A" w:rsidR="00BF1BD4" w:rsidRPr="002C5C26" w:rsidRDefault="00BF1BD4" w:rsidP="002C5C26">
            <w:pPr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A82A4" w14:textId="19948AC9" w:rsidR="006C198B" w:rsidRPr="002C5C26" w:rsidRDefault="006C198B" w:rsidP="002C5C26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Kabel HDMI 2 m</w:t>
            </w:r>
          </w:p>
          <w:p w14:paraId="305CED89" w14:textId="77777777" w:rsidR="00BF1BD4" w:rsidRPr="002C5C26" w:rsidRDefault="00BF1BD4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 xml:space="preserve">Kabel z dwoma interfejsami HDMI obsługującym rozdzielczość 4K przy 60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Hz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br/>
              <w:t xml:space="preserve">Transfer min. 18 </w:t>
            </w:r>
            <w:proofErr w:type="spellStart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Gb</w:t>
            </w:r>
            <w:proofErr w:type="spellEnd"/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/s</w:t>
            </w:r>
          </w:p>
          <w:p w14:paraId="4E2CCBCA" w14:textId="77777777" w:rsidR="006C198B" w:rsidRPr="002C5C26" w:rsidRDefault="006C198B" w:rsidP="002C5C2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0BB5BAF3" w14:textId="2792D4C8" w:rsidR="006C198B" w:rsidRPr="002C5C26" w:rsidRDefault="006C198B" w:rsidP="002C5C26">
            <w:pPr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  <w:r w:rsidRPr="002C5C26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lang w:val="pl-PL"/>
              </w:rPr>
              <w:t>Wpisać producenta, typ i model w sposób umożliwiający jednoznaczne potwierdzenie wymagań Zamawiającego: ………………………………………………………………..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1B659" w14:textId="06ABDCF4" w:rsidR="00BF1BD4" w:rsidRPr="002C5C26" w:rsidRDefault="00BF1BD4" w:rsidP="002C5C26">
            <w:pPr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  <w:t xml:space="preserve">Sztuka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4567" w14:textId="081082AF" w:rsidR="00BF1BD4" w:rsidRPr="002C5C26" w:rsidRDefault="00BF1BD4" w:rsidP="002C5C26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2C5C26">
              <w:rPr>
                <w:rFonts w:ascii="Arial Narrow" w:hAnsi="Arial Narrow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6EC9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436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7ABC" w14:textId="77777777" w:rsidR="00BF1BD4" w:rsidRPr="002C5C26" w:rsidRDefault="00BF1BD4" w:rsidP="002C5C26">
            <w:pPr>
              <w:jc w:val="right"/>
              <w:rPr>
                <w:rFonts w:ascii="Arial Narrow" w:eastAsia="Times New Roman" w:hAnsi="Arial Narrow"/>
                <w:color w:val="000000"/>
                <w:sz w:val="18"/>
                <w:szCs w:val="18"/>
                <w:lang w:val="pl-PL"/>
              </w:rPr>
            </w:pPr>
          </w:p>
        </w:tc>
      </w:tr>
      <w:tr w:rsidR="00742D12" w:rsidRPr="002C5C26" w14:paraId="6C4387E9" w14:textId="77777777" w:rsidTr="006B14E1">
        <w:trPr>
          <w:trHeight w:val="288"/>
        </w:trPr>
        <w:tc>
          <w:tcPr>
            <w:tcW w:w="1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7D282" w14:textId="2F14C87F" w:rsidR="00742D12" w:rsidRPr="00742D12" w:rsidRDefault="00742D12" w:rsidP="00742D12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Uwaga! </w:t>
            </w:r>
            <w:r w:rsidRPr="00742D12">
              <w:rPr>
                <w:rFonts w:ascii="Arial Narrow" w:hAnsi="Arial Narrow"/>
                <w:color w:val="000000"/>
                <w:sz w:val="18"/>
                <w:szCs w:val="18"/>
              </w:rPr>
              <w:t xml:space="preserve">Zamawiający wymaga także </w:t>
            </w:r>
            <w:r w:rsidRPr="00742D12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prawidłowego montażu monitorów interaktywnych</w:t>
            </w:r>
            <w:r w:rsidRPr="00742D12">
              <w:rPr>
                <w:rFonts w:ascii="Arial Narrow" w:hAnsi="Arial Narrow"/>
                <w:color w:val="000000"/>
                <w:sz w:val="18"/>
                <w:szCs w:val="18"/>
              </w:rPr>
              <w:t xml:space="preserve"> z wykorzystaniem nabywanych uchwytów w miejscu wskazanym przez Zamawiającego, a także instalacji i konfiguracji sprzętu. Wartość usług związanych z montażem, instalacją i konfiguracją należy uwzględnić w cenie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zaoferowanych</w:t>
            </w:r>
            <w:r w:rsidRPr="00742D12">
              <w:rPr>
                <w:rFonts w:ascii="Arial Narrow" w:hAnsi="Arial Narrow"/>
                <w:color w:val="000000"/>
                <w:sz w:val="18"/>
                <w:szCs w:val="18"/>
              </w:rPr>
              <w:t xml:space="preserve"> monitorów.</w:t>
            </w:r>
          </w:p>
        </w:tc>
      </w:tr>
    </w:tbl>
    <w:p w14:paraId="2C0C7566" w14:textId="574BDF57" w:rsidR="00930103" w:rsidRPr="00930103" w:rsidRDefault="00930103" w:rsidP="00930103">
      <w:pPr>
        <w:jc w:val="center"/>
        <w:rPr>
          <w:rFonts w:ascii="Arial Narrow" w:hAnsi="Arial Narrow"/>
          <w:sz w:val="18"/>
          <w:szCs w:val="18"/>
          <w:lang w:val="pl-PL" w:eastAsia="en-US"/>
        </w:rPr>
      </w:pPr>
      <w:bookmarkStart w:id="0" w:name="_Hlk97198694"/>
      <w:r w:rsidRPr="00930103">
        <w:rPr>
          <w:rFonts w:ascii="Times New Roman" w:eastAsia="Times New Roman" w:hAnsi="Times New Roman" w:cs="Calibri"/>
          <w:sz w:val="18"/>
          <w:szCs w:val="24"/>
          <w:lang w:val="pl-PL"/>
        </w:rPr>
        <w:t>[DOKUMENT NALEŻY OPATRZYĆ PODPISEM ELEKTRONICZNYM, PODPISEM ZAUFANYM LUB PODPISEM OSOBISTYM]</w:t>
      </w:r>
      <w:bookmarkEnd w:id="0"/>
    </w:p>
    <w:sectPr w:rsidR="00930103" w:rsidRPr="00930103" w:rsidSect="00B935BD">
      <w:pgSz w:w="16834" w:h="11909" w:orient="landscape"/>
      <w:pgMar w:top="1440" w:right="14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05F4" w14:textId="77777777" w:rsidR="00A13506" w:rsidRDefault="00A13506">
      <w:pPr>
        <w:spacing w:line="240" w:lineRule="auto"/>
      </w:pPr>
      <w:r>
        <w:separator/>
      </w:r>
    </w:p>
  </w:endnote>
  <w:endnote w:type="continuationSeparator" w:id="0">
    <w:p w14:paraId="5509D8AF" w14:textId="77777777" w:rsidR="00A13506" w:rsidRDefault="00A13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F2ADD" w14:textId="77777777" w:rsidR="00A13506" w:rsidRDefault="00A13506">
      <w:pPr>
        <w:spacing w:line="240" w:lineRule="auto"/>
      </w:pPr>
      <w:r>
        <w:separator/>
      </w:r>
    </w:p>
  </w:footnote>
  <w:footnote w:type="continuationSeparator" w:id="0">
    <w:p w14:paraId="139F002B" w14:textId="77777777" w:rsidR="00A13506" w:rsidRDefault="00A135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7746"/>
    <w:multiLevelType w:val="multilevel"/>
    <w:tmpl w:val="290A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060A6"/>
    <w:multiLevelType w:val="hybridMultilevel"/>
    <w:tmpl w:val="9F063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3766F"/>
    <w:multiLevelType w:val="hybridMultilevel"/>
    <w:tmpl w:val="75D03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36440"/>
    <w:multiLevelType w:val="multilevel"/>
    <w:tmpl w:val="8410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0A1FB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 w15:restartNumberingAfterBreak="0">
    <w:nsid w:val="727E21D0"/>
    <w:multiLevelType w:val="hybridMultilevel"/>
    <w:tmpl w:val="E22419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8500B"/>
    <w:multiLevelType w:val="hybridMultilevel"/>
    <w:tmpl w:val="0C987A40"/>
    <w:lvl w:ilvl="0" w:tplc="0415000B">
      <w:start w:val="1"/>
      <w:numFmt w:val="bullet"/>
      <w:lvlText w:val=""/>
      <w:lvlJc w:val="left"/>
      <w:pPr>
        <w:ind w:left="1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 w16cid:durableId="948272636">
    <w:abstractNumId w:val="0"/>
  </w:num>
  <w:num w:numId="2" w16cid:durableId="665599661">
    <w:abstractNumId w:val="3"/>
  </w:num>
  <w:num w:numId="3" w16cid:durableId="1978755093">
    <w:abstractNumId w:val="6"/>
  </w:num>
  <w:num w:numId="4" w16cid:durableId="1835604805">
    <w:abstractNumId w:val="2"/>
  </w:num>
  <w:num w:numId="5" w16cid:durableId="2031829416">
    <w:abstractNumId w:val="4"/>
  </w:num>
  <w:num w:numId="6" w16cid:durableId="63187996">
    <w:abstractNumId w:val="1"/>
  </w:num>
  <w:num w:numId="7" w16cid:durableId="4507808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E1"/>
    <w:rsid w:val="0007389A"/>
    <w:rsid w:val="0011457D"/>
    <w:rsid w:val="00135638"/>
    <w:rsid w:val="00165651"/>
    <w:rsid w:val="0018658A"/>
    <w:rsid w:val="001D1C45"/>
    <w:rsid w:val="002069DE"/>
    <w:rsid w:val="0023251E"/>
    <w:rsid w:val="0029075D"/>
    <w:rsid w:val="002A4CD6"/>
    <w:rsid w:val="002A65C4"/>
    <w:rsid w:val="002C5C26"/>
    <w:rsid w:val="002F5FFB"/>
    <w:rsid w:val="003008DA"/>
    <w:rsid w:val="00305A37"/>
    <w:rsid w:val="0037735C"/>
    <w:rsid w:val="003A27DE"/>
    <w:rsid w:val="003B0BE0"/>
    <w:rsid w:val="003E70BE"/>
    <w:rsid w:val="003F736D"/>
    <w:rsid w:val="00436F19"/>
    <w:rsid w:val="00437AF4"/>
    <w:rsid w:val="00437B9E"/>
    <w:rsid w:val="00445DE1"/>
    <w:rsid w:val="005651AB"/>
    <w:rsid w:val="005A6AF4"/>
    <w:rsid w:val="00624CE3"/>
    <w:rsid w:val="00680F8A"/>
    <w:rsid w:val="006A4C85"/>
    <w:rsid w:val="006C198B"/>
    <w:rsid w:val="006D131C"/>
    <w:rsid w:val="006F169E"/>
    <w:rsid w:val="007267FD"/>
    <w:rsid w:val="007327D2"/>
    <w:rsid w:val="00742D12"/>
    <w:rsid w:val="007753A3"/>
    <w:rsid w:val="00787EC5"/>
    <w:rsid w:val="00794E45"/>
    <w:rsid w:val="008047FA"/>
    <w:rsid w:val="00811C36"/>
    <w:rsid w:val="00867D97"/>
    <w:rsid w:val="008A7961"/>
    <w:rsid w:val="008B64B5"/>
    <w:rsid w:val="00930103"/>
    <w:rsid w:val="00966861"/>
    <w:rsid w:val="009A69AF"/>
    <w:rsid w:val="00A10C0E"/>
    <w:rsid w:val="00A13506"/>
    <w:rsid w:val="00A827E9"/>
    <w:rsid w:val="00A91231"/>
    <w:rsid w:val="00A91CE2"/>
    <w:rsid w:val="00AA38DC"/>
    <w:rsid w:val="00B7214E"/>
    <w:rsid w:val="00B935BD"/>
    <w:rsid w:val="00BF1BD4"/>
    <w:rsid w:val="00C03717"/>
    <w:rsid w:val="00C31C44"/>
    <w:rsid w:val="00C37A08"/>
    <w:rsid w:val="00DD3098"/>
    <w:rsid w:val="00DF2F12"/>
    <w:rsid w:val="00E35583"/>
    <w:rsid w:val="00E35C3E"/>
    <w:rsid w:val="00E83471"/>
    <w:rsid w:val="00E85A47"/>
    <w:rsid w:val="00EA3C71"/>
    <w:rsid w:val="00EC6318"/>
    <w:rsid w:val="00ED7FD8"/>
    <w:rsid w:val="00F31816"/>
    <w:rsid w:val="00F95AA6"/>
    <w:rsid w:val="00FA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5146"/>
  <w15:chartTrackingRefBased/>
  <w15:docId w15:val="{371C2DD1-29F6-4614-A26C-2C5FC36F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7D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5DE1"/>
    <w:pPr>
      <w:keepNext/>
      <w:keepLines/>
      <w:spacing w:after="160" w:line="240" w:lineRule="auto"/>
      <w:outlineLvl w:val="0"/>
    </w:pPr>
    <w:rPr>
      <w:rFonts w:ascii="Tahoma" w:eastAsia="Tahoma" w:hAnsi="Tahoma" w:cs="Tahoma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5DE1"/>
    <w:pPr>
      <w:keepNext/>
      <w:keepLines/>
      <w:spacing w:after="160" w:line="240" w:lineRule="auto"/>
      <w:outlineLvl w:val="1"/>
    </w:pPr>
    <w:rPr>
      <w:rFonts w:ascii="Tahoma" w:eastAsia="Tahoma" w:hAnsi="Tahoma" w:cs="Tahoma"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5D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5D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5DE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5D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5DE1"/>
    <w:rPr>
      <w:rFonts w:ascii="Tahoma" w:eastAsia="Tahoma" w:hAnsi="Tahoma" w:cs="Tahoma"/>
      <w:sz w:val="18"/>
      <w:szCs w:val="18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45DE1"/>
    <w:rPr>
      <w:rFonts w:ascii="Tahoma" w:eastAsia="Tahoma" w:hAnsi="Tahoma" w:cs="Tahoma"/>
      <w:sz w:val="18"/>
      <w:szCs w:val="18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5DE1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5DE1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5DE1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5DE1"/>
    <w:rPr>
      <w:rFonts w:ascii="Arial" w:eastAsia="Arial" w:hAnsi="Arial" w:cs="Arial"/>
      <w:i/>
      <w:color w:val="666666"/>
      <w:lang w:val="pl" w:eastAsia="pl-PL"/>
    </w:rPr>
  </w:style>
  <w:style w:type="table" w:customStyle="1" w:styleId="TableNormal">
    <w:name w:val="Table Normal"/>
    <w:rsid w:val="00445DE1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445DE1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45DE1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5DE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445DE1"/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D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D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DE1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DE1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DE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DE1"/>
    <w:rPr>
      <w:rFonts w:ascii="Times New Roman" w:eastAsia="Arial" w:hAnsi="Times New Roman" w:cs="Times New Roman"/>
      <w:sz w:val="18"/>
      <w:szCs w:val="18"/>
      <w:lang w:val="pl" w:eastAsia="pl-PL"/>
    </w:rPr>
  </w:style>
  <w:style w:type="paragraph" w:styleId="NormalnyWeb">
    <w:name w:val="Normal (Web)"/>
    <w:basedOn w:val="Normalny"/>
    <w:uiPriority w:val="99"/>
    <w:unhideWhenUsed/>
    <w:rsid w:val="00445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445DE1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445DE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5DE1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445D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DE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445D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DE1"/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39"/>
    <w:rsid w:val="006D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B64B5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A69A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5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1947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41</cp:revision>
  <dcterms:created xsi:type="dcterms:W3CDTF">2022-06-13T10:53:00Z</dcterms:created>
  <dcterms:modified xsi:type="dcterms:W3CDTF">2026-01-13T00:38:00Z</dcterms:modified>
</cp:coreProperties>
</file>